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4" w:rsidRPr="00C82934" w:rsidRDefault="00C82934" w:rsidP="00C82934">
      <w:pPr>
        <w:jc w:val="center"/>
        <w:rPr>
          <w:rFonts w:ascii="標楷體" w:eastAsia="標楷體" w:hAnsi="標楷體"/>
          <w:lang w:eastAsia="zh-HK"/>
        </w:rPr>
      </w:pPr>
      <w:r w:rsidRPr="00C82934">
        <w:rPr>
          <w:rFonts w:ascii="標楷體" w:eastAsia="標楷體" w:hAnsi="標楷體"/>
          <w:sz w:val="32"/>
        </w:rPr>
        <w:t>國立宜蘭大學</w:t>
      </w:r>
      <w:r w:rsidRPr="00C82934">
        <w:rPr>
          <w:rFonts w:ascii="標楷體" w:eastAsia="標楷體" w:hAnsi="標楷體" w:hint="eastAsia"/>
          <w:sz w:val="32"/>
          <w:lang w:eastAsia="zh-HK"/>
        </w:rPr>
        <w:t>應用經濟與管理學系系務會議規則</w:t>
      </w:r>
    </w:p>
    <w:p w:rsidR="00C82934" w:rsidRPr="004A76E8" w:rsidRDefault="00C82934" w:rsidP="00C82934">
      <w:pPr>
        <w:wordWrap w:val="0"/>
        <w:spacing w:beforeLines="100" w:before="360"/>
        <w:ind w:left="5239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4A76E8">
        <w:rPr>
          <w:rFonts w:ascii="Times New Roman" w:eastAsia="標楷體" w:hAnsi="Times New Roman" w:cs="Times New Roman"/>
          <w:sz w:val="18"/>
          <w:szCs w:val="18"/>
        </w:rPr>
        <w:t xml:space="preserve">109.09.09 </w:t>
      </w:r>
      <w:r w:rsidRPr="004A76E8">
        <w:rPr>
          <w:rFonts w:ascii="Times New Roman" w:eastAsia="標楷體" w:hAnsi="Times New Roman" w:cs="Times New Roman"/>
          <w:sz w:val="18"/>
          <w:szCs w:val="18"/>
        </w:rPr>
        <w:t>一</w:t>
      </w:r>
      <w:r w:rsidRPr="004A76E8">
        <w:rPr>
          <w:rFonts w:ascii="標楷體" w:eastAsia="標楷體" w:hAnsi="標楷體" w:cs="Times New Roman" w:hint="eastAsia"/>
          <w:sz w:val="18"/>
          <w:szCs w:val="18"/>
        </w:rPr>
        <w:t>○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九</w:t>
      </w:r>
      <w:r w:rsidRPr="004A76E8">
        <w:rPr>
          <w:rFonts w:ascii="Times New Roman" w:eastAsia="標楷體" w:hAnsi="Times New Roman" w:cs="Times New Roman"/>
          <w:sz w:val="18"/>
          <w:szCs w:val="18"/>
        </w:rPr>
        <w:t>學年度第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一</w:t>
      </w:r>
      <w:r w:rsidRPr="004A76E8">
        <w:rPr>
          <w:rFonts w:ascii="Times New Roman" w:eastAsia="標楷體" w:hAnsi="Times New Roman" w:cs="Times New Roman"/>
          <w:sz w:val="18"/>
          <w:szCs w:val="18"/>
        </w:rPr>
        <w:t>次系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務會議通</w:t>
      </w:r>
      <w:r w:rsidRPr="004A76E8">
        <w:rPr>
          <w:rFonts w:ascii="Times New Roman" w:eastAsia="標楷體" w:hAnsi="Times New Roman" w:cs="Times New Roman"/>
          <w:sz w:val="18"/>
          <w:szCs w:val="18"/>
        </w:rPr>
        <w:t>過</w:t>
      </w:r>
    </w:p>
    <w:p w:rsidR="00C82934" w:rsidRPr="004A76E8" w:rsidRDefault="00C82934" w:rsidP="00C82934">
      <w:pPr>
        <w:wordWrap w:val="0"/>
        <w:ind w:left="524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4A76E8">
        <w:rPr>
          <w:rFonts w:ascii="Times New Roman" w:eastAsia="標楷體" w:hAnsi="Times New Roman" w:cs="Times New Roman"/>
          <w:sz w:val="18"/>
          <w:szCs w:val="18"/>
        </w:rPr>
        <w:t>109.</w:t>
      </w:r>
      <w:r w:rsidRPr="004A76E8">
        <w:rPr>
          <w:rFonts w:ascii="Times New Roman" w:eastAsia="標楷體" w:hAnsi="Times New Roman" w:cs="Times New Roman" w:hint="eastAsia"/>
          <w:sz w:val="18"/>
          <w:szCs w:val="18"/>
        </w:rPr>
        <w:t>10</w:t>
      </w:r>
      <w:r w:rsidRPr="004A76E8">
        <w:rPr>
          <w:rFonts w:ascii="Times New Roman" w:eastAsia="標楷體" w:hAnsi="Times New Roman" w:cs="Times New Roman"/>
          <w:sz w:val="18"/>
          <w:szCs w:val="18"/>
        </w:rPr>
        <w:t>.</w:t>
      </w:r>
      <w:r w:rsidRPr="004A76E8"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Pr="004A76E8">
        <w:rPr>
          <w:rFonts w:ascii="Times New Roman" w:eastAsia="標楷體" w:hAnsi="Times New Roman" w:cs="Times New Roman"/>
          <w:sz w:val="18"/>
          <w:szCs w:val="18"/>
        </w:rPr>
        <w:t xml:space="preserve">9 </w:t>
      </w:r>
      <w:r w:rsidRPr="004A76E8">
        <w:rPr>
          <w:rFonts w:ascii="Times New Roman" w:eastAsia="標楷體" w:hAnsi="Times New Roman" w:cs="Times New Roman"/>
          <w:sz w:val="18"/>
          <w:szCs w:val="18"/>
        </w:rPr>
        <w:t>一</w:t>
      </w:r>
      <w:r w:rsidRPr="004A76E8">
        <w:rPr>
          <w:rFonts w:ascii="標楷體" w:eastAsia="標楷體" w:hAnsi="標楷體" w:cs="Times New Roman" w:hint="eastAsia"/>
          <w:sz w:val="18"/>
          <w:szCs w:val="18"/>
        </w:rPr>
        <w:t>○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九</w:t>
      </w:r>
      <w:r w:rsidRPr="004A76E8">
        <w:rPr>
          <w:rFonts w:ascii="Times New Roman" w:eastAsia="標楷體" w:hAnsi="Times New Roman" w:cs="Times New Roman"/>
          <w:sz w:val="18"/>
          <w:szCs w:val="18"/>
        </w:rPr>
        <w:t>學年度第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一</w:t>
      </w:r>
      <w:r w:rsidRPr="004A76E8">
        <w:rPr>
          <w:rFonts w:ascii="Times New Roman" w:eastAsia="標楷體" w:hAnsi="Times New Roman" w:cs="Times New Roman"/>
          <w:sz w:val="18"/>
          <w:szCs w:val="18"/>
        </w:rPr>
        <w:t>次</w:t>
      </w:r>
      <w:r w:rsidRPr="004A76E8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院務會議通</w:t>
      </w:r>
      <w:r w:rsidRPr="004A76E8">
        <w:rPr>
          <w:rFonts w:ascii="Times New Roman" w:eastAsia="標楷體" w:hAnsi="Times New Roman" w:cs="Times New Roman"/>
          <w:sz w:val="18"/>
          <w:szCs w:val="18"/>
        </w:rPr>
        <w:t>過</w:t>
      </w:r>
    </w:p>
    <w:p w:rsidR="00C82934" w:rsidRDefault="00C82934" w:rsidP="00C82934">
      <w:pPr>
        <w:ind w:left="524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7B11F7">
        <w:rPr>
          <w:rFonts w:ascii="Times New Roman" w:eastAsia="標楷體" w:hAnsi="Times New Roman" w:cs="Times New Roman"/>
          <w:sz w:val="18"/>
          <w:szCs w:val="18"/>
        </w:rPr>
        <w:t>111.</w:t>
      </w:r>
      <w:r w:rsidRPr="007B11F7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7B11F7">
        <w:rPr>
          <w:rFonts w:ascii="Times New Roman" w:eastAsia="標楷體" w:hAnsi="Times New Roman" w:cs="Times New Roman"/>
          <w:sz w:val="18"/>
          <w:szCs w:val="18"/>
        </w:rPr>
        <w:t xml:space="preserve">2.14 </w:t>
      </w:r>
      <w:r w:rsidRPr="007B11F7">
        <w:rPr>
          <w:rFonts w:ascii="Times New Roman" w:eastAsia="標楷體" w:hAnsi="Times New Roman" w:cs="Times New Roman"/>
          <w:sz w:val="18"/>
          <w:szCs w:val="18"/>
        </w:rPr>
        <w:t>一一一學年度第</w:t>
      </w:r>
      <w:r w:rsidRPr="007B11F7">
        <w:rPr>
          <w:rFonts w:ascii="Times New Roman" w:eastAsia="標楷體" w:hAnsi="Times New Roman" w:cs="Times New Roman" w:hint="eastAsia"/>
          <w:sz w:val="18"/>
          <w:szCs w:val="18"/>
        </w:rPr>
        <w:t>六</w:t>
      </w:r>
      <w:r w:rsidRPr="007B11F7">
        <w:rPr>
          <w:rFonts w:ascii="Times New Roman" w:eastAsia="標楷體" w:hAnsi="Times New Roman" w:cs="Times New Roman"/>
          <w:sz w:val="18"/>
          <w:szCs w:val="18"/>
        </w:rPr>
        <w:t>次</w:t>
      </w:r>
      <w:r w:rsidRPr="007B11F7">
        <w:rPr>
          <w:rFonts w:ascii="Times New Roman" w:eastAsia="標楷體" w:hAnsi="Times New Roman" w:cs="Times New Roman" w:hint="eastAsia"/>
          <w:sz w:val="18"/>
          <w:szCs w:val="18"/>
        </w:rPr>
        <w:t>系</w:t>
      </w:r>
      <w:r w:rsidRPr="007B11F7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務會議通</w:t>
      </w:r>
      <w:r w:rsidRPr="007B11F7">
        <w:rPr>
          <w:rFonts w:ascii="Times New Roman" w:eastAsia="標楷體" w:hAnsi="Times New Roman" w:cs="Times New Roman"/>
          <w:sz w:val="18"/>
          <w:szCs w:val="18"/>
        </w:rPr>
        <w:t>過</w:t>
      </w:r>
    </w:p>
    <w:p w:rsidR="004D724E" w:rsidRPr="007B5C22" w:rsidRDefault="004D724E" w:rsidP="004D724E">
      <w:pPr>
        <w:wordWrap w:val="0"/>
        <w:ind w:left="524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7B5C22">
        <w:rPr>
          <w:rFonts w:ascii="Times New Roman" w:eastAsia="標楷體" w:hAnsi="Times New Roman" w:cs="Times New Roman"/>
          <w:sz w:val="18"/>
          <w:szCs w:val="18"/>
        </w:rPr>
        <w:t>1</w:t>
      </w:r>
      <w:r w:rsidR="00B26C6E" w:rsidRPr="007B5C22">
        <w:rPr>
          <w:rFonts w:ascii="Times New Roman" w:eastAsia="標楷體" w:hAnsi="Times New Roman" w:cs="Times New Roman"/>
          <w:sz w:val="18"/>
          <w:szCs w:val="18"/>
        </w:rPr>
        <w:t>12</w:t>
      </w:r>
      <w:r w:rsidRPr="007B5C22">
        <w:rPr>
          <w:rFonts w:ascii="Times New Roman" w:eastAsia="標楷體" w:hAnsi="Times New Roman" w:cs="Times New Roman"/>
          <w:sz w:val="18"/>
          <w:szCs w:val="18"/>
        </w:rPr>
        <w:t>.</w:t>
      </w:r>
      <w:r w:rsidR="00B26C6E" w:rsidRPr="007B5C22">
        <w:rPr>
          <w:rFonts w:ascii="Times New Roman" w:eastAsia="標楷體" w:hAnsi="Times New Roman" w:cs="Times New Roman"/>
          <w:sz w:val="18"/>
          <w:szCs w:val="18"/>
        </w:rPr>
        <w:t>0</w:t>
      </w:r>
      <w:r w:rsidR="00B26C6E" w:rsidRPr="007B5C22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7B5C22">
        <w:rPr>
          <w:rFonts w:ascii="Times New Roman" w:eastAsia="標楷體" w:hAnsi="Times New Roman" w:cs="Times New Roman"/>
          <w:sz w:val="18"/>
          <w:szCs w:val="18"/>
        </w:rPr>
        <w:t>.</w:t>
      </w:r>
      <w:r w:rsidR="00B26C6E" w:rsidRPr="007B5C22">
        <w:rPr>
          <w:rFonts w:ascii="Times New Roman" w:eastAsia="標楷體" w:hAnsi="Times New Roman" w:cs="Times New Roman"/>
          <w:sz w:val="18"/>
          <w:szCs w:val="18"/>
        </w:rPr>
        <w:t>30</w:t>
      </w:r>
      <w:bookmarkStart w:id="0" w:name="_GoBack"/>
      <w:bookmarkEnd w:id="0"/>
      <w:r w:rsidR="00A14DCF" w:rsidRPr="007B5C22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="00B26C6E" w:rsidRPr="007B5C22">
        <w:rPr>
          <w:rFonts w:ascii="Times New Roman" w:eastAsia="標楷體" w:hAnsi="Times New Roman" w:cs="Times New Roman" w:hint="eastAsia"/>
          <w:sz w:val="18"/>
          <w:szCs w:val="18"/>
        </w:rPr>
        <w:t>一一一</w:t>
      </w:r>
      <w:r w:rsidRPr="007B5C22">
        <w:rPr>
          <w:rFonts w:ascii="Times New Roman" w:eastAsia="標楷體" w:hAnsi="Times New Roman" w:cs="Times New Roman"/>
          <w:sz w:val="18"/>
          <w:szCs w:val="18"/>
        </w:rPr>
        <w:t>學年度第</w:t>
      </w:r>
      <w:r w:rsidR="00B26C6E" w:rsidRPr="007B5C22">
        <w:rPr>
          <w:rFonts w:ascii="Times New Roman" w:eastAsia="標楷體" w:hAnsi="Times New Roman" w:cs="Times New Roman" w:hint="eastAsia"/>
          <w:sz w:val="18"/>
          <w:szCs w:val="18"/>
        </w:rPr>
        <w:t>二</w:t>
      </w:r>
      <w:r w:rsidRPr="007B5C22">
        <w:rPr>
          <w:rFonts w:ascii="Times New Roman" w:eastAsia="標楷體" w:hAnsi="Times New Roman" w:cs="Times New Roman"/>
          <w:sz w:val="18"/>
          <w:szCs w:val="18"/>
        </w:rPr>
        <w:t>次</w:t>
      </w:r>
      <w:r w:rsidRPr="007B5C22">
        <w:rPr>
          <w:rFonts w:ascii="Times New Roman" w:eastAsia="標楷體" w:hAnsi="Times New Roman" w:cs="Times New Roman" w:hint="eastAsia"/>
          <w:sz w:val="18"/>
          <w:szCs w:val="18"/>
          <w:lang w:eastAsia="zh-HK"/>
        </w:rPr>
        <w:t>院務會議</w:t>
      </w:r>
      <w:r w:rsidR="00B26C6E" w:rsidRPr="007B5C22">
        <w:rPr>
          <w:rFonts w:ascii="Times New Roman" w:eastAsia="標楷體" w:hAnsi="Times New Roman" w:cs="Times New Roman" w:hint="eastAsia"/>
          <w:sz w:val="18"/>
          <w:szCs w:val="18"/>
        </w:rPr>
        <w:t>修正</w:t>
      </w:r>
      <w:r w:rsidR="00FA06BF" w:rsidRPr="007B5C22">
        <w:rPr>
          <w:rFonts w:ascii="標楷體" w:eastAsia="標楷體" w:hAnsi="標楷體" w:cs="Times New Roman" w:hint="eastAsia"/>
          <w:sz w:val="18"/>
          <w:szCs w:val="18"/>
        </w:rPr>
        <w:t>通過</w:t>
      </w:r>
    </w:p>
    <w:p w:rsidR="00C82934" w:rsidRPr="00A8481F" w:rsidRDefault="00C82934" w:rsidP="00C82934">
      <w:pPr>
        <w:pStyle w:val="ae"/>
        <w:spacing w:before="3"/>
        <w:rPr>
          <w:rFonts w:ascii="Times New Roman" w:eastAsia="標楷體" w:hAnsi="Times New Roman" w:cs="Times New Roman"/>
          <w:sz w:val="24"/>
          <w:szCs w:val="24"/>
        </w:rPr>
      </w:pPr>
    </w:p>
    <w:p w:rsidR="00C82934" w:rsidRPr="00A8481F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8481F">
        <w:rPr>
          <w:rFonts w:ascii="Times New Roman" w:eastAsia="標楷體" w:hAnsi="Times New Roman" w:cs="Times New Roman" w:hint="eastAsia"/>
          <w:spacing w:val="8"/>
          <w:sz w:val="24"/>
          <w:szCs w:val="24"/>
          <w:lang w:eastAsia="zh-HK"/>
        </w:rPr>
        <w:t>國立宜蘭大學人文及管理學院</w:t>
      </w:r>
      <w:r w:rsidRPr="00A8481F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應用經濟與管理學</w:t>
      </w:r>
      <w:r w:rsidRPr="00A8481F">
        <w:rPr>
          <w:rFonts w:ascii="Times New Roman" w:eastAsia="標楷體" w:hAnsi="Times New Roman" w:cs="Times New Roman"/>
          <w:sz w:val="24"/>
          <w:szCs w:val="24"/>
        </w:rPr>
        <w:t>系</w:t>
      </w:r>
      <w:r w:rsidRPr="00A8481F">
        <w:rPr>
          <w:rFonts w:ascii="Times New Roman" w:eastAsia="標楷體" w:hAnsi="Times New Roman" w:cs="Times New Roman"/>
          <w:spacing w:val="6"/>
          <w:sz w:val="24"/>
          <w:szCs w:val="24"/>
        </w:rPr>
        <w:t>(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</w:rPr>
        <w:t>以下簡稱本系</w:t>
      </w:r>
      <w:r w:rsidRPr="00A8481F">
        <w:rPr>
          <w:rFonts w:ascii="Times New Roman" w:eastAsia="標楷體" w:hAnsi="Times New Roman" w:cs="Times New Roman"/>
          <w:spacing w:val="8"/>
          <w:sz w:val="24"/>
          <w:szCs w:val="24"/>
        </w:rPr>
        <w:t>)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</w:rPr>
        <w:t>依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  <w:lang w:eastAsia="zh-HK"/>
        </w:rPr>
        <w:t>「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</w:rPr>
        <w:t>國立</w:t>
      </w:r>
      <w:r w:rsidRPr="00A8481F">
        <w:rPr>
          <w:rFonts w:ascii="Times New Roman" w:eastAsia="標楷體" w:hAnsi="Times New Roman" w:cs="Times New Roman"/>
          <w:spacing w:val="-6"/>
          <w:sz w:val="24"/>
          <w:szCs w:val="24"/>
        </w:rPr>
        <w:t>宜</w:t>
      </w:r>
      <w:r w:rsidRPr="00A8481F">
        <w:rPr>
          <w:rFonts w:ascii="Times New Roman" w:eastAsia="標楷體" w:hAnsi="Times New Roman" w:cs="Times New Roman"/>
          <w:sz w:val="24"/>
          <w:szCs w:val="24"/>
        </w:rPr>
        <w:t>蘭大學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</w:rPr>
        <w:t>組</w:t>
      </w:r>
      <w:r w:rsidRPr="00A8481F">
        <w:rPr>
          <w:rFonts w:ascii="Times New Roman" w:eastAsia="標楷體" w:hAnsi="Times New Roman" w:cs="Times New Roman"/>
          <w:sz w:val="24"/>
          <w:szCs w:val="24"/>
        </w:rPr>
        <w:t>織規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</w:rPr>
        <w:t>程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  <w:lang w:eastAsia="zh-HK"/>
        </w:rPr>
        <w:t>」</w:t>
      </w:r>
      <w:r w:rsidRPr="00A8481F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訂定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  <w:lang w:eastAsia="zh-HK"/>
        </w:rPr>
        <w:t>「國立宜蘭大學應用經濟與管理學系系務會議規則」</w:t>
      </w:r>
      <w:r w:rsidRPr="00A8481F">
        <w:rPr>
          <w:rFonts w:ascii="Times New Roman" w:eastAsia="標楷體" w:hAnsi="Times New Roman" w:cs="Times New Roman"/>
          <w:spacing w:val="6"/>
          <w:sz w:val="24"/>
          <w:szCs w:val="24"/>
        </w:rPr>
        <w:t>(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</w:rPr>
        <w:t>以下簡稱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  <w:lang w:eastAsia="zh-HK"/>
        </w:rPr>
        <w:t>本規則</w:t>
      </w:r>
      <w:r w:rsidRPr="00A8481F">
        <w:rPr>
          <w:rFonts w:ascii="Times New Roman" w:eastAsia="標楷體" w:hAnsi="Times New Roman" w:cs="Times New Roman"/>
          <w:spacing w:val="8"/>
          <w:sz w:val="24"/>
          <w:szCs w:val="24"/>
        </w:rPr>
        <w:t>)</w:t>
      </w:r>
      <w:r w:rsidRPr="00A8481F">
        <w:rPr>
          <w:rFonts w:ascii="Times New Roman" w:eastAsia="標楷體" w:hAnsi="Times New Roman" w:cs="Times New Roman" w:hint="eastAsia"/>
          <w:spacing w:val="8"/>
          <w:sz w:val="24"/>
          <w:szCs w:val="24"/>
          <w:lang w:eastAsia="zh-HK"/>
        </w:rPr>
        <w:t>並</w:t>
      </w:r>
      <w:r w:rsidRPr="00A8481F">
        <w:rPr>
          <w:rFonts w:ascii="Times New Roman" w:eastAsia="標楷體" w:hAnsi="Times New Roman" w:cs="Times New Roman"/>
          <w:spacing w:val="-3"/>
          <w:sz w:val="24"/>
          <w:szCs w:val="24"/>
          <w:lang w:eastAsia="zh-HK"/>
        </w:rPr>
        <w:t>設置「國立宜蘭大學應用經濟與管理學系系務會議」</w:t>
      </w:r>
      <w:r w:rsidRPr="00A8481F">
        <w:rPr>
          <w:rFonts w:ascii="Times New Roman" w:eastAsia="標楷體" w:hAnsi="Times New Roman" w:cs="Times New Roman"/>
          <w:spacing w:val="6"/>
          <w:sz w:val="24"/>
          <w:szCs w:val="24"/>
        </w:rPr>
        <w:t>(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</w:rPr>
        <w:t>以下簡稱</w:t>
      </w:r>
      <w:r w:rsidRPr="00A8481F">
        <w:rPr>
          <w:rFonts w:ascii="Times New Roman" w:eastAsia="標楷體" w:hAnsi="Times New Roman" w:cs="Times New Roman"/>
          <w:spacing w:val="7"/>
          <w:sz w:val="24"/>
          <w:szCs w:val="24"/>
          <w:lang w:eastAsia="zh-HK"/>
        </w:rPr>
        <w:t>系務會議</w:t>
      </w:r>
      <w:r w:rsidRPr="00A8481F">
        <w:rPr>
          <w:rFonts w:ascii="Times New Roman" w:eastAsia="標楷體" w:hAnsi="Times New Roman" w:cs="Times New Roman"/>
          <w:spacing w:val="8"/>
          <w:sz w:val="24"/>
          <w:szCs w:val="24"/>
        </w:rPr>
        <w:t>)</w:t>
      </w:r>
      <w:r w:rsidRPr="00A8481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C82934" w:rsidRPr="00A8481F" w:rsidRDefault="00C82934" w:rsidP="00C82934">
      <w:pPr>
        <w:pStyle w:val="ae"/>
        <w:tabs>
          <w:tab w:val="left" w:pos="1531"/>
        </w:tabs>
        <w:spacing w:before="10"/>
        <w:ind w:left="1531" w:right="111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82934" w:rsidRPr="00A8481F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A8481F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系務會議代表由本系系主任、全體專任教師及合聘教師組成。依需要得邀請相關人員列席。</w:t>
      </w:r>
    </w:p>
    <w:p w:rsidR="00C82934" w:rsidRPr="00A8481F" w:rsidRDefault="00C82934" w:rsidP="00C82934">
      <w:pPr>
        <w:pStyle w:val="af2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82934" w:rsidRPr="004A7197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系務會議以本系系主任為主席。主任因故不能出席時，由主任會前指定</w:t>
      </w:r>
      <w:r w:rsidRPr="004A7197">
        <w:rPr>
          <w:rFonts w:ascii="Times New Roman" w:eastAsia="標楷體" w:hAnsi="Times New Roman" w:cs="Times New Roman" w:hint="eastAsia"/>
          <w:b/>
          <w:spacing w:val="8"/>
          <w:sz w:val="24"/>
          <w:szCs w:val="24"/>
        </w:rPr>
        <w:t>一</w:t>
      </w: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人擔任主席，若未指定，則由出席人員互推</w:t>
      </w:r>
      <w:r w:rsidRPr="004A7197">
        <w:rPr>
          <w:rFonts w:ascii="Times New Roman" w:eastAsia="標楷體" w:hAnsi="Times New Roman" w:cs="Times New Roman" w:hint="eastAsia"/>
          <w:b/>
          <w:spacing w:val="8"/>
          <w:sz w:val="24"/>
          <w:szCs w:val="24"/>
        </w:rPr>
        <w:t>一</w:t>
      </w: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人代理主席。</w:t>
      </w:r>
    </w:p>
    <w:p w:rsidR="00C82934" w:rsidRPr="00A8481F" w:rsidRDefault="00C82934" w:rsidP="00C82934">
      <w:pPr>
        <w:pStyle w:val="af2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</w:p>
    <w:p w:rsidR="00C82934" w:rsidRPr="00A8481F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A8481F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系務會議審議下列事項：</w:t>
      </w:r>
    </w:p>
    <w:p w:rsidR="00C82934" w:rsidRPr="00A8481F" w:rsidRDefault="00C82934" w:rsidP="00C82934">
      <w:pPr>
        <w:pStyle w:val="ae"/>
        <w:numPr>
          <w:ilvl w:val="0"/>
          <w:numId w:val="5"/>
        </w:numPr>
        <w:spacing w:before="43"/>
        <w:ind w:right="329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A8481F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本系各種重要規程章則與辦法。</w:t>
      </w:r>
    </w:p>
    <w:p w:rsidR="00C82934" w:rsidRPr="00A8481F" w:rsidRDefault="00C82934" w:rsidP="00C82934">
      <w:pPr>
        <w:pStyle w:val="ae"/>
        <w:numPr>
          <w:ilvl w:val="0"/>
          <w:numId w:val="5"/>
        </w:numPr>
        <w:spacing w:before="43"/>
        <w:ind w:right="329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8481F">
        <w:rPr>
          <w:rFonts w:ascii="Times New Roman" w:eastAsia="標楷體" w:hAnsi="Times New Roman" w:cs="Times New Roman"/>
          <w:sz w:val="24"/>
          <w:szCs w:val="24"/>
        </w:rPr>
        <w:t>本系年度預算。</w:t>
      </w:r>
    </w:p>
    <w:p w:rsidR="00C82934" w:rsidRPr="00A8481F" w:rsidRDefault="00C82934" w:rsidP="00C82934">
      <w:pPr>
        <w:pStyle w:val="ae"/>
        <w:numPr>
          <w:ilvl w:val="0"/>
          <w:numId w:val="5"/>
        </w:numPr>
        <w:spacing w:before="43"/>
        <w:ind w:right="-2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8481F">
        <w:rPr>
          <w:rFonts w:ascii="Times New Roman" w:eastAsia="標楷體" w:hAnsi="Times New Roman" w:cs="Times New Roman"/>
          <w:sz w:val="24"/>
          <w:szCs w:val="24"/>
        </w:rPr>
        <w:t>本系有關教務、學務、總務、研發、圖書資訊及人事等業務之重要事項。</w:t>
      </w:r>
    </w:p>
    <w:p w:rsidR="00C82934" w:rsidRPr="00A8481F" w:rsidRDefault="00C82934" w:rsidP="00C82934">
      <w:pPr>
        <w:pStyle w:val="ae"/>
        <w:numPr>
          <w:ilvl w:val="0"/>
          <w:numId w:val="5"/>
        </w:numPr>
        <w:spacing w:before="43"/>
        <w:ind w:right="-2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8481F">
        <w:rPr>
          <w:rFonts w:ascii="Times New Roman" w:eastAsia="標楷體" w:hAnsi="Times New Roman" w:cs="Times New Roman"/>
          <w:sz w:val="24"/>
          <w:szCs w:val="24"/>
        </w:rPr>
        <w:t>其他依法令應經系務會議</w:t>
      </w:r>
      <w:r w:rsidRPr="00A8481F">
        <w:rPr>
          <w:rFonts w:ascii="Times New Roman" w:eastAsia="標楷體" w:hAnsi="Times New Roman" w:cs="Times New Roman"/>
          <w:sz w:val="24"/>
          <w:szCs w:val="24"/>
        </w:rPr>
        <w:t>(</w:t>
      </w:r>
      <w:r w:rsidRPr="00A8481F">
        <w:rPr>
          <w:rFonts w:ascii="Times New Roman" w:eastAsia="標楷體" w:hAnsi="Times New Roman" w:cs="Times New Roman"/>
          <w:sz w:val="24"/>
          <w:szCs w:val="24"/>
        </w:rPr>
        <w:t>含等同機構</w:t>
      </w:r>
      <w:r w:rsidRPr="00A8481F">
        <w:rPr>
          <w:rFonts w:ascii="Times New Roman" w:eastAsia="標楷體" w:hAnsi="Times New Roman" w:cs="Times New Roman"/>
          <w:sz w:val="24"/>
          <w:szCs w:val="24"/>
        </w:rPr>
        <w:t>)</w:t>
      </w:r>
      <w:r w:rsidRPr="00A8481F">
        <w:rPr>
          <w:rFonts w:ascii="Times New Roman" w:eastAsia="標楷體" w:hAnsi="Times New Roman" w:cs="Times New Roman"/>
          <w:sz w:val="24"/>
          <w:szCs w:val="24"/>
        </w:rPr>
        <w:t>審議之事項。</w:t>
      </w:r>
    </w:p>
    <w:p w:rsidR="00C82934" w:rsidRPr="00A8481F" w:rsidRDefault="00C82934" w:rsidP="00C82934">
      <w:pPr>
        <w:pStyle w:val="ae"/>
        <w:ind w:left="2093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82934" w:rsidRPr="004A7197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系務會議每學期至少召開</w:t>
      </w:r>
      <w:r w:rsidRPr="004A7197">
        <w:rPr>
          <w:rFonts w:ascii="Times New Roman" w:eastAsia="標楷體" w:hAnsi="Times New Roman" w:cs="Times New Roman" w:hint="eastAsia"/>
          <w:b/>
          <w:spacing w:val="8"/>
          <w:sz w:val="24"/>
          <w:szCs w:val="24"/>
        </w:rPr>
        <w:t>二</w:t>
      </w: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次為原則，必要時得加開臨時會議，均由本系主任召集之。</w:t>
      </w:r>
    </w:p>
    <w:p w:rsidR="00C82934" w:rsidRPr="00A8481F" w:rsidRDefault="00C82934" w:rsidP="00C82934">
      <w:pPr>
        <w:pStyle w:val="ae"/>
        <w:tabs>
          <w:tab w:val="left" w:pos="1531"/>
        </w:tabs>
        <w:spacing w:before="10"/>
        <w:ind w:left="793" w:right="113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</w:p>
    <w:p w:rsidR="00C82934" w:rsidRPr="004A7197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系務會議須有應出席人員二分之一以上出席方得開議，經出席人員二分之一以上同意方得決議。</w:t>
      </w:r>
    </w:p>
    <w:p w:rsidR="00C82934" w:rsidRPr="004A7197" w:rsidRDefault="00C82934" w:rsidP="00C82934">
      <w:pPr>
        <w:pStyle w:val="ae"/>
        <w:spacing w:before="2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C82934" w:rsidRPr="004A7197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系務會議得設置各相關委員會，以協助推動系務。</w:t>
      </w:r>
    </w:p>
    <w:p w:rsidR="00C82934" w:rsidRPr="004A7197" w:rsidRDefault="00C82934" w:rsidP="00C82934">
      <w:pPr>
        <w:pStyle w:val="ae"/>
        <w:tabs>
          <w:tab w:val="left" w:pos="1531"/>
        </w:tabs>
        <w:spacing w:before="10"/>
        <w:ind w:left="793" w:right="113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</w:p>
    <w:p w:rsidR="00C82934" w:rsidRPr="004A7197" w:rsidRDefault="00C82934" w:rsidP="00C82934">
      <w:pPr>
        <w:pStyle w:val="ae"/>
        <w:numPr>
          <w:ilvl w:val="0"/>
          <w:numId w:val="1"/>
        </w:numPr>
        <w:tabs>
          <w:tab w:val="left" w:pos="1531"/>
        </w:tabs>
        <w:spacing w:before="10"/>
        <w:ind w:left="793" w:right="113" w:hanging="680"/>
        <w:jc w:val="both"/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</w:pP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本規則經系務會議、院務會議通過後</w:t>
      </w:r>
      <w:r w:rsidRPr="004A7197">
        <w:rPr>
          <w:rFonts w:ascii="Times New Roman" w:eastAsia="標楷體" w:hAnsi="Times New Roman" w:cs="Times New Roman" w:hint="eastAsia"/>
          <w:spacing w:val="8"/>
          <w:sz w:val="24"/>
          <w:szCs w:val="24"/>
        </w:rPr>
        <w:t>施行</w:t>
      </w:r>
      <w:r w:rsidRPr="004A7197">
        <w:rPr>
          <w:rFonts w:ascii="Times New Roman" w:eastAsia="標楷體" w:hAnsi="Times New Roman" w:cs="Times New Roman"/>
          <w:spacing w:val="8"/>
          <w:sz w:val="24"/>
          <w:szCs w:val="24"/>
          <w:lang w:eastAsia="zh-HK"/>
        </w:rPr>
        <w:t>。</w:t>
      </w:r>
    </w:p>
    <w:p w:rsidR="007A3179" w:rsidRPr="004A7197" w:rsidRDefault="007A3179">
      <w:pPr>
        <w:widowControl/>
        <w:rPr>
          <w:rFonts w:ascii="標楷體" w:eastAsia="標楷體"/>
          <w:sz w:val="32"/>
          <w:szCs w:val="32"/>
        </w:rPr>
      </w:pPr>
    </w:p>
    <w:sectPr w:rsidR="007A3179" w:rsidRPr="004A7197" w:rsidSect="00B35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48" w:rsidRDefault="00614548" w:rsidP="00DE6763">
      <w:r>
        <w:separator/>
      </w:r>
    </w:p>
  </w:endnote>
  <w:endnote w:type="continuationSeparator" w:id="0">
    <w:p w:rsidR="00614548" w:rsidRDefault="00614548" w:rsidP="00D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48" w:rsidRDefault="00614548" w:rsidP="00DE6763">
      <w:r>
        <w:separator/>
      </w:r>
    </w:p>
  </w:footnote>
  <w:footnote w:type="continuationSeparator" w:id="0">
    <w:p w:rsidR="00614548" w:rsidRDefault="00614548" w:rsidP="00DE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B5"/>
    <w:multiLevelType w:val="hybridMultilevel"/>
    <w:tmpl w:val="167E5BC6"/>
    <w:lvl w:ilvl="0" w:tplc="252ED5A0">
      <w:start w:val="1"/>
      <w:numFmt w:val="taiwaneseCountingThousand"/>
      <w:lvlText w:val="(%1)"/>
      <w:lvlJc w:val="left"/>
      <w:pPr>
        <w:ind w:left="142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2C6319A9"/>
    <w:multiLevelType w:val="hybridMultilevel"/>
    <w:tmpl w:val="984E7D12"/>
    <w:lvl w:ilvl="0" w:tplc="49DE2C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124A7"/>
    <w:multiLevelType w:val="hybridMultilevel"/>
    <w:tmpl w:val="009470D0"/>
    <w:lvl w:ilvl="0" w:tplc="78C49A8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6715B"/>
    <w:multiLevelType w:val="hybridMultilevel"/>
    <w:tmpl w:val="FB34AA98"/>
    <w:lvl w:ilvl="0" w:tplc="5F3ACFD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7570C0"/>
    <w:multiLevelType w:val="hybridMultilevel"/>
    <w:tmpl w:val="8C12F99C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6"/>
    <w:rsid w:val="000117FC"/>
    <w:rsid w:val="000256BC"/>
    <w:rsid w:val="00043B73"/>
    <w:rsid w:val="000444E5"/>
    <w:rsid w:val="00095890"/>
    <w:rsid w:val="000C1DCA"/>
    <w:rsid w:val="00124702"/>
    <w:rsid w:val="00131213"/>
    <w:rsid w:val="00172F9A"/>
    <w:rsid w:val="00181DD4"/>
    <w:rsid w:val="001D5F1C"/>
    <w:rsid w:val="002065A2"/>
    <w:rsid w:val="0023324E"/>
    <w:rsid w:val="002504BC"/>
    <w:rsid w:val="00287315"/>
    <w:rsid w:val="002A7D55"/>
    <w:rsid w:val="002B6188"/>
    <w:rsid w:val="002F73CD"/>
    <w:rsid w:val="003110A6"/>
    <w:rsid w:val="00330288"/>
    <w:rsid w:val="00382666"/>
    <w:rsid w:val="003967A6"/>
    <w:rsid w:val="003A0BCB"/>
    <w:rsid w:val="003A0FD4"/>
    <w:rsid w:val="003C30ED"/>
    <w:rsid w:val="003F50EA"/>
    <w:rsid w:val="004177E8"/>
    <w:rsid w:val="00445CDA"/>
    <w:rsid w:val="00463B8E"/>
    <w:rsid w:val="004A7197"/>
    <w:rsid w:val="004D724E"/>
    <w:rsid w:val="004F6FC0"/>
    <w:rsid w:val="005024D0"/>
    <w:rsid w:val="005424D8"/>
    <w:rsid w:val="00545245"/>
    <w:rsid w:val="005601ED"/>
    <w:rsid w:val="00571DD3"/>
    <w:rsid w:val="00582F4F"/>
    <w:rsid w:val="00594EED"/>
    <w:rsid w:val="006056EC"/>
    <w:rsid w:val="00614548"/>
    <w:rsid w:val="00623007"/>
    <w:rsid w:val="006D00BF"/>
    <w:rsid w:val="00711B25"/>
    <w:rsid w:val="00715ADF"/>
    <w:rsid w:val="00744886"/>
    <w:rsid w:val="00766D96"/>
    <w:rsid w:val="007A0229"/>
    <w:rsid w:val="007A3179"/>
    <w:rsid w:val="007B5C22"/>
    <w:rsid w:val="007D1EC4"/>
    <w:rsid w:val="007E51E6"/>
    <w:rsid w:val="007E58BB"/>
    <w:rsid w:val="0080776E"/>
    <w:rsid w:val="00811106"/>
    <w:rsid w:val="008153F8"/>
    <w:rsid w:val="00830D3C"/>
    <w:rsid w:val="00832A6F"/>
    <w:rsid w:val="008412C7"/>
    <w:rsid w:val="0086028A"/>
    <w:rsid w:val="008936C9"/>
    <w:rsid w:val="008D126D"/>
    <w:rsid w:val="008D35EC"/>
    <w:rsid w:val="00934825"/>
    <w:rsid w:val="00943921"/>
    <w:rsid w:val="009A39F9"/>
    <w:rsid w:val="009F1FEC"/>
    <w:rsid w:val="00A14DCF"/>
    <w:rsid w:val="00A23CD0"/>
    <w:rsid w:val="00A45050"/>
    <w:rsid w:val="00A509CF"/>
    <w:rsid w:val="00AA4B4F"/>
    <w:rsid w:val="00AB1555"/>
    <w:rsid w:val="00AC3036"/>
    <w:rsid w:val="00AF26BF"/>
    <w:rsid w:val="00B26C6E"/>
    <w:rsid w:val="00B35489"/>
    <w:rsid w:val="00B549B3"/>
    <w:rsid w:val="00B71801"/>
    <w:rsid w:val="00B75146"/>
    <w:rsid w:val="00B8301E"/>
    <w:rsid w:val="00BA2E23"/>
    <w:rsid w:val="00C06E92"/>
    <w:rsid w:val="00C25D91"/>
    <w:rsid w:val="00C31689"/>
    <w:rsid w:val="00C37B5B"/>
    <w:rsid w:val="00C72074"/>
    <w:rsid w:val="00C7359D"/>
    <w:rsid w:val="00C82934"/>
    <w:rsid w:val="00CA627F"/>
    <w:rsid w:val="00CE33C7"/>
    <w:rsid w:val="00D3364C"/>
    <w:rsid w:val="00D4254D"/>
    <w:rsid w:val="00D47235"/>
    <w:rsid w:val="00DA1211"/>
    <w:rsid w:val="00DD0A71"/>
    <w:rsid w:val="00DE6763"/>
    <w:rsid w:val="00E178AF"/>
    <w:rsid w:val="00E21C79"/>
    <w:rsid w:val="00E27B3D"/>
    <w:rsid w:val="00E60883"/>
    <w:rsid w:val="00E73630"/>
    <w:rsid w:val="00E84E7E"/>
    <w:rsid w:val="00E8681D"/>
    <w:rsid w:val="00EB60A0"/>
    <w:rsid w:val="00EB6B88"/>
    <w:rsid w:val="00EB6F25"/>
    <w:rsid w:val="00F00D89"/>
    <w:rsid w:val="00F02E60"/>
    <w:rsid w:val="00F37DF9"/>
    <w:rsid w:val="00F54B3D"/>
    <w:rsid w:val="00F65D4D"/>
    <w:rsid w:val="00F8254C"/>
    <w:rsid w:val="00F84A81"/>
    <w:rsid w:val="00FA06BF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CF682-B27C-4015-A1EF-CA343CA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67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6763"/>
    <w:rPr>
      <w:sz w:val="20"/>
      <w:szCs w:val="20"/>
    </w:rPr>
  </w:style>
  <w:style w:type="paragraph" w:customStyle="1" w:styleId="1">
    <w:name w:val="字元 字元 字元1 字元 字元 字元 字元 字元 字元 字元"/>
    <w:basedOn w:val="a"/>
    <w:semiHidden/>
    <w:rsid w:val="008936C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F02E6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b">
    <w:name w:val="註釋標題 字元"/>
    <w:basedOn w:val="a0"/>
    <w:link w:val="aa"/>
    <w:uiPriority w:val="99"/>
    <w:rsid w:val="00F02E60"/>
    <w:rPr>
      <w:rFonts w:ascii="Times New Roman" w:eastAsia="標楷體" w:hAnsi="Times New Roman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F02E60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d">
    <w:name w:val="結語 字元"/>
    <w:basedOn w:val="a0"/>
    <w:link w:val="ac"/>
    <w:uiPriority w:val="99"/>
    <w:rsid w:val="00F02E60"/>
    <w:rPr>
      <w:rFonts w:ascii="Times New Roman" w:eastAsia="標楷體" w:hAnsi="Times New Roman" w:cs="Times New Roman"/>
      <w:szCs w:val="24"/>
    </w:rPr>
  </w:style>
  <w:style w:type="paragraph" w:styleId="ae">
    <w:name w:val="Body Text"/>
    <w:basedOn w:val="a"/>
    <w:link w:val="af"/>
    <w:uiPriority w:val="1"/>
    <w:qFormat/>
    <w:rsid w:val="001D5F1C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1D5F1C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f0">
    <w:name w:val="Title"/>
    <w:basedOn w:val="a"/>
    <w:link w:val="af1"/>
    <w:uiPriority w:val="1"/>
    <w:qFormat/>
    <w:rsid w:val="00C82934"/>
    <w:pPr>
      <w:autoSpaceDE w:val="0"/>
      <w:autoSpaceDN w:val="0"/>
      <w:spacing w:before="47"/>
      <w:ind w:left="3970" w:right="848" w:hanging="3123"/>
    </w:pPr>
    <w:rPr>
      <w:rFonts w:ascii="WenQuanYi Zen Hei Mono" w:eastAsia="WenQuanYi Zen Hei Mono" w:hAnsi="WenQuanYi Zen Hei Mono" w:cs="WenQuanYi Zen Hei Mono"/>
      <w:kern w:val="0"/>
      <w:sz w:val="48"/>
      <w:szCs w:val="48"/>
    </w:rPr>
  </w:style>
  <w:style w:type="character" w:customStyle="1" w:styleId="af1">
    <w:name w:val="標題 字元"/>
    <w:basedOn w:val="a0"/>
    <w:link w:val="af0"/>
    <w:uiPriority w:val="1"/>
    <w:rsid w:val="00C82934"/>
    <w:rPr>
      <w:rFonts w:ascii="WenQuanYi Zen Hei Mono" w:eastAsia="WenQuanYi Zen Hei Mono" w:hAnsi="WenQuanYi Zen Hei Mono" w:cs="WenQuanYi Zen Hei Mono"/>
      <w:kern w:val="0"/>
      <w:sz w:val="48"/>
      <w:szCs w:val="48"/>
    </w:rPr>
  </w:style>
  <w:style w:type="paragraph" w:styleId="af2">
    <w:name w:val="List Paragraph"/>
    <w:basedOn w:val="a"/>
    <w:uiPriority w:val="1"/>
    <w:qFormat/>
    <w:rsid w:val="00C8293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0195-080D-48BB-AEE2-7C6C509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Company>None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36</cp:revision>
  <cp:lastPrinted>2022-11-17T01:04:00Z</cp:lastPrinted>
  <dcterms:created xsi:type="dcterms:W3CDTF">2022-11-29T07:04:00Z</dcterms:created>
  <dcterms:modified xsi:type="dcterms:W3CDTF">2023-03-01T03:04:00Z</dcterms:modified>
</cp:coreProperties>
</file>